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0F" w:rsidRPr="00202DEE" w:rsidRDefault="000C48FF" w:rsidP="00F128E5">
      <w:pPr>
        <w:spacing w:after="0" w:line="240" w:lineRule="auto"/>
        <w:jc w:val="both"/>
        <w:rPr>
          <w:rFonts w:ascii="Garamond" w:hAnsi="Garamond"/>
          <w:sz w:val="28"/>
          <w:szCs w:val="28"/>
        </w:rPr>
      </w:pPr>
      <w:bookmarkStart w:id="0" w:name="_GoBack"/>
      <w:bookmarkEnd w:id="0"/>
      <w:r w:rsidRPr="00202DEE">
        <w:rPr>
          <w:rFonts w:ascii="Garamond" w:hAnsi="Garamond"/>
          <w:b/>
          <w:sz w:val="28"/>
          <w:szCs w:val="28"/>
          <w:u w:val="single"/>
        </w:rPr>
        <w:t>Lisa Paige Glass</w:t>
      </w:r>
      <w:r w:rsidRPr="00202DEE">
        <w:rPr>
          <w:rFonts w:ascii="Garamond" w:hAnsi="Garamond"/>
          <w:sz w:val="28"/>
          <w:szCs w:val="28"/>
        </w:rPr>
        <w:t xml:space="preserve"> began her </w:t>
      </w:r>
      <w:r w:rsidR="004062B0" w:rsidRPr="00202DEE">
        <w:rPr>
          <w:rFonts w:ascii="Garamond" w:hAnsi="Garamond"/>
          <w:sz w:val="28"/>
          <w:szCs w:val="28"/>
        </w:rPr>
        <w:t xml:space="preserve">legal </w:t>
      </w:r>
      <w:r w:rsidRPr="00202DEE">
        <w:rPr>
          <w:rFonts w:ascii="Garamond" w:hAnsi="Garamond"/>
          <w:sz w:val="28"/>
          <w:szCs w:val="28"/>
        </w:rPr>
        <w:t>career in 2009 as a law clerk to Florida’s Fourth District Court of Appeal Judge Jonathan D. Gerber.  In 2011,</w:t>
      </w:r>
      <w:r w:rsidR="008D7588" w:rsidRPr="00202DEE">
        <w:rPr>
          <w:rFonts w:ascii="Garamond" w:hAnsi="Garamond"/>
          <w:sz w:val="28"/>
          <w:szCs w:val="28"/>
        </w:rPr>
        <w:t xml:space="preserve"> Lisa joined The DuBosar Law Group, P.A., </w:t>
      </w:r>
      <w:proofErr w:type="gramStart"/>
      <w:r w:rsidR="008D7588" w:rsidRPr="00202DEE">
        <w:rPr>
          <w:rFonts w:ascii="Garamond" w:hAnsi="Garamond"/>
          <w:sz w:val="28"/>
          <w:szCs w:val="28"/>
        </w:rPr>
        <w:t>a</w:t>
      </w:r>
      <w:proofErr w:type="gramEnd"/>
      <w:r w:rsidR="008D7588" w:rsidRPr="00202DEE">
        <w:rPr>
          <w:rFonts w:ascii="Garamond" w:hAnsi="Garamond"/>
          <w:sz w:val="28"/>
          <w:szCs w:val="28"/>
        </w:rPr>
        <w:t xml:space="preserve"> boutique firm in Boca Raton.  Lisa focuses her practice on </w:t>
      </w:r>
      <w:r w:rsidR="008D7588" w:rsidRPr="00202DEE">
        <w:rPr>
          <w:rFonts w:ascii="Garamond" w:hAnsi="Garamond"/>
          <w:b/>
          <w:sz w:val="28"/>
          <w:szCs w:val="28"/>
        </w:rPr>
        <w:t>complex commercial litigation and appeals</w:t>
      </w:r>
      <w:r w:rsidR="008D7588" w:rsidRPr="00202DEE">
        <w:rPr>
          <w:rFonts w:ascii="Garamond" w:hAnsi="Garamond"/>
          <w:sz w:val="28"/>
          <w:szCs w:val="28"/>
        </w:rPr>
        <w:t xml:space="preserve">.  </w:t>
      </w:r>
    </w:p>
    <w:p w:rsidR="005A3CB5" w:rsidRPr="00202DEE" w:rsidRDefault="005A3CB5" w:rsidP="00F128E5">
      <w:pPr>
        <w:spacing w:after="0" w:line="240" w:lineRule="auto"/>
        <w:jc w:val="both"/>
        <w:rPr>
          <w:rFonts w:ascii="Garamond" w:hAnsi="Garamond"/>
          <w:sz w:val="28"/>
          <w:szCs w:val="28"/>
        </w:rPr>
      </w:pPr>
    </w:p>
    <w:p w:rsidR="00F41044" w:rsidRPr="00202DEE" w:rsidRDefault="00F41044" w:rsidP="00F128E5">
      <w:pPr>
        <w:spacing w:after="0" w:line="240" w:lineRule="auto"/>
        <w:jc w:val="both"/>
        <w:rPr>
          <w:rFonts w:ascii="Garamond" w:hAnsi="Garamond"/>
          <w:sz w:val="28"/>
          <w:szCs w:val="28"/>
        </w:rPr>
      </w:pPr>
      <w:r w:rsidRPr="00202DEE">
        <w:rPr>
          <w:rFonts w:ascii="Garamond" w:hAnsi="Garamond"/>
          <w:sz w:val="28"/>
          <w:szCs w:val="28"/>
        </w:rPr>
        <w:t xml:space="preserve">Lisa is currently the </w:t>
      </w:r>
      <w:r w:rsidRPr="00202DEE">
        <w:rPr>
          <w:rFonts w:ascii="Garamond" w:hAnsi="Garamond"/>
          <w:b/>
          <w:sz w:val="28"/>
          <w:szCs w:val="28"/>
        </w:rPr>
        <w:t>Chapter Representative for the South Palm Beach County Chapter of FAWL</w:t>
      </w:r>
      <w:r w:rsidRPr="00202DEE">
        <w:rPr>
          <w:rFonts w:ascii="Garamond" w:hAnsi="Garamond"/>
          <w:sz w:val="28"/>
          <w:szCs w:val="28"/>
        </w:rPr>
        <w:t>.  She is also involved in the South Palm Beach County Bar Association</w:t>
      </w:r>
      <w:r w:rsidR="000C48FF" w:rsidRPr="00202DEE">
        <w:rPr>
          <w:rFonts w:ascii="Garamond" w:hAnsi="Garamond"/>
          <w:sz w:val="28"/>
          <w:szCs w:val="28"/>
        </w:rPr>
        <w:t>.</w:t>
      </w:r>
    </w:p>
    <w:p w:rsidR="005A3CB5" w:rsidRPr="00202DEE" w:rsidRDefault="005A3CB5" w:rsidP="00F128E5">
      <w:pPr>
        <w:spacing w:after="0" w:line="240" w:lineRule="auto"/>
        <w:jc w:val="both"/>
        <w:rPr>
          <w:rFonts w:ascii="Garamond" w:hAnsi="Garamond"/>
          <w:sz w:val="28"/>
          <w:szCs w:val="28"/>
        </w:rPr>
      </w:pPr>
    </w:p>
    <w:p w:rsidR="000C48FF" w:rsidRPr="00202DEE" w:rsidRDefault="000C48FF" w:rsidP="00F128E5">
      <w:pPr>
        <w:spacing w:after="0" w:line="240" w:lineRule="auto"/>
        <w:jc w:val="both"/>
        <w:rPr>
          <w:rFonts w:ascii="Garamond" w:hAnsi="Garamond"/>
          <w:sz w:val="28"/>
          <w:szCs w:val="28"/>
        </w:rPr>
      </w:pPr>
      <w:r w:rsidRPr="00202DEE">
        <w:rPr>
          <w:rFonts w:ascii="Garamond" w:hAnsi="Garamond"/>
          <w:sz w:val="28"/>
          <w:szCs w:val="28"/>
        </w:rPr>
        <w:t xml:space="preserve">Lisa earned her Bachelor’s degree in 2005 and her </w:t>
      </w:r>
      <w:proofErr w:type="spellStart"/>
      <w:r w:rsidRPr="00202DEE">
        <w:rPr>
          <w:rFonts w:ascii="Garamond" w:hAnsi="Garamond"/>
          <w:sz w:val="28"/>
          <w:szCs w:val="28"/>
        </w:rPr>
        <w:t>Juris</w:t>
      </w:r>
      <w:proofErr w:type="spellEnd"/>
      <w:r w:rsidRPr="00202DEE">
        <w:rPr>
          <w:rFonts w:ascii="Garamond" w:hAnsi="Garamond"/>
          <w:sz w:val="28"/>
          <w:szCs w:val="28"/>
        </w:rPr>
        <w:t xml:space="preserve"> Doctor in 2009, both from the University of Florida.  Lisa was admitted to the Florida Bar in October 2009.  Lisa is also admitted to practice before the United States District Court for the Southern District of Florida and the United States Court of Appeals for the Eleventh Circuit.</w:t>
      </w:r>
    </w:p>
    <w:p w:rsidR="008D7588" w:rsidRPr="00202DEE" w:rsidRDefault="008D7588" w:rsidP="00F128E5">
      <w:pPr>
        <w:spacing w:after="0" w:line="240" w:lineRule="auto"/>
        <w:jc w:val="both"/>
        <w:rPr>
          <w:rFonts w:ascii="Garamond" w:hAnsi="Garamond"/>
          <w:sz w:val="28"/>
          <w:szCs w:val="28"/>
        </w:rPr>
      </w:pPr>
    </w:p>
    <w:p w:rsidR="00F128E5" w:rsidRPr="00202DEE" w:rsidRDefault="00F128E5" w:rsidP="00F128E5">
      <w:pPr>
        <w:spacing w:after="0" w:line="240" w:lineRule="auto"/>
        <w:rPr>
          <w:rFonts w:ascii="Garamond" w:hAnsi="Garamond"/>
          <w:sz w:val="28"/>
          <w:szCs w:val="28"/>
        </w:rPr>
      </w:pPr>
      <w:r w:rsidRPr="00202DEE">
        <w:rPr>
          <w:rFonts w:ascii="Garamond" w:hAnsi="Garamond"/>
          <w:b/>
          <w:bCs/>
          <w:smallCaps/>
          <w:sz w:val="28"/>
          <w:szCs w:val="28"/>
        </w:rPr>
        <w:t>Lisa Paige Glass, Esq</w:t>
      </w:r>
      <w:r w:rsidRPr="00202DEE">
        <w:rPr>
          <w:rFonts w:ascii="Garamond" w:hAnsi="Garamond"/>
          <w:b/>
          <w:bCs/>
          <w:sz w:val="28"/>
          <w:szCs w:val="28"/>
        </w:rPr>
        <w:t>.</w:t>
      </w:r>
      <w:r w:rsidRPr="00202DEE">
        <w:rPr>
          <w:rFonts w:ascii="Garamond" w:hAnsi="Garamond"/>
          <w:sz w:val="28"/>
          <w:szCs w:val="28"/>
        </w:rPr>
        <w:br/>
        <w:t xml:space="preserve">The DuBosar Law Group, P.A. </w:t>
      </w:r>
      <w:r w:rsidRPr="00202DEE">
        <w:rPr>
          <w:rFonts w:ascii="Garamond" w:hAnsi="Garamond"/>
          <w:sz w:val="28"/>
          <w:szCs w:val="28"/>
        </w:rPr>
        <w:br/>
        <w:t>1800 N. Military Trail</w:t>
      </w:r>
    </w:p>
    <w:p w:rsidR="00F128E5" w:rsidRPr="00202DEE" w:rsidRDefault="00F128E5" w:rsidP="00F128E5">
      <w:pPr>
        <w:tabs>
          <w:tab w:val="left" w:pos="1080"/>
        </w:tabs>
        <w:spacing w:after="0" w:line="240" w:lineRule="auto"/>
        <w:rPr>
          <w:rFonts w:ascii="Garamond" w:hAnsi="Garamond"/>
          <w:color w:val="000080"/>
          <w:sz w:val="28"/>
          <w:szCs w:val="28"/>
        </w:rPr>
      </w:pPr>
      <w:r w:rsidRPr="00202DEE">
        <w:rPr>
          <w:rFonts w:ascii="Garamond" w:hAnsi="Garamond"/>
          <w:sz w:val="28"/>
          <w:szCs w:val="28"/>
        </w:rPr>
        <w:t xml:space="preserve">Suite 470 </w:t>
      </w:r>
      <w:r w:rsidRPr="00202DEE">
        <w:rPr>
          <w:rFonts w:ascii="Garamond" w:hAnsi="Garamond"/>
          <w:sz w:val="28"/>
          <w:szCs w:val="28"/>
        </w:rPr>
        <w:br/>
        <w:t>Boca Raton, FL  33431 </w:t>
      </w:r>
      <w:r w:rsidRPr="00202DEE">
        <w:rPr>
          <w:rFonts w:ascii="Garamond" w:hAnsi="Garamond"/>
          <w:sz w:val="28"/>
          <w:szCs w:val="28"/>
        </w:rPr>
        <w:br/>
        <w:t xml:space="preserve">  </w:t>
      </w:r>
      <w:r w:rsidRPr="00202DEE">
        <w:rPr>
          <w:rFonts w:ascii="Garamond" w:hAnsi="Garamond"/>
          <w:sz w:val="28"/>
          <w:szCs w:val="28"/>
        </w:rPr>
        <w:br/>
        <w:t>Phone:</w:t>
      </w:r>
      <w:r w:rsidRPr="00202DEE">
        <w:rPr>
          <w:rFonts w:ascii="Garamond" w:hAnsi="Garamond"/>
          <w:sz w:val="28"/>
          <w:szCs w:val="28"/>
        </w:rPr>
        <w:tab/>
        <w:t>561-544-8980</w:t>
      </w:r>
      <w:r w:rsidRPr="00202DEE">
        <w:rPr>
          <w:rFonts w:ascii="Garamond" w:hAnsi="Garamond"/>
          <w:sz w:val="28"/>
          <w:szCs w:val="28"/>
        </w:rPr>
        <w:br/>
        <w:t>Fax:</w:t>
      </w:r>
      <w:r w:rsidRPr="00202DEE">
        <w:rPr>
          <w:rFonts w:ascii="Garamond" w:hAnsi="Garamond"/>
          <w:sz w:val="28"/>
          <w:szCs w:val="28"/>
        </w:rPr>
        <w:tab/>
        <w:t>561-544-8988</w:t>
      </w:r>
      <w:r w:rsidRPr="00202DEE">
        <w:rPr>
          <w:rFonts w:ascii="Garamond" w:hAnsi="Garamond"/>
          <w:color w:val="1F497D"/>
          <w:sz w:val="28"/>
          <w:szCs w:val="28"/>
        </w:rPr>
        <w:t xml:space="preserve"> </w:t>
      </w:r>
      <w:r w:rsidRPr="00202DEE">
        <w:rPr>
          <w:rFonts w:ascii="Garamond" w:hAnsi="Garamond"/>
          <w:color w:val="1F497D"/>
          <w:sz w:val="28"/>
          <w:szCs w:val="28"/>
        </w:rPr>
        <w:br/>
      </w:r>
      <w:r w:rsidRPr="00202DEE">
        <w:rPr>
          <w:rFonts w:ascii="Garamond" w:hAnsi="Garamond"/>
          <w:sz w:val="28"/>
          <w:szCs w:val="28"/>
        </w:rPr>
        <w:t>Email:</w:t>
      </w:r>
      <w:r w:rsidRPr="00202DEE">
        <w:rPr>
          <w:rFonts w:ascii="Garamond" w:hAnsi="Garamond"/>
          <w:color w:val="000080"/>
          <w:sz w:val="28"/>
          <w:szCs w:val="28"/>
        </w:rPr>
        <w:tab/>
      </w:r>
      <w:hyperlink r:id="rId5" w:history="1">
        <w:r w:rsidRPr="00202DEE">
          <w:rPr>
            <w:rStyle w:val="Hyperlink"/>
            <w:rFonts w:ascii="Garamond" w:hAnsi="Garamond"/>
            <w:sz w:val="28"/>
            <w:szCs w:val="28"/>
          </w:rPr>
          <w:t>GlassL@DuboLaw.com</w:t>
        </w:r>
      </w:hyperlink>
    </w:p>
    <w:p w:rsidR="008D7588" w:rsidRPr="00202DEE" w:rsidRDefault="00F128E5" w:rsidP="00F128E5">
      <w:pPr>
        <w:tabs>
          <w:tab w:val="left" w:pos="1080"/>
        </w:tabs>
        <w:spacing w:after="0" w:line="240" w:lineRule="auto"/>
        <w:jc w:val="both"/>
        <w:rPr>
          <w:rFonts w:ascii="Garamond" w:hAnsi="Garamond"/>
          <w:sz w:val="28"/>
          <w:szCs w:val="28"/>
        </w:rPr>
      </w:pPr>
      <w:r w:rsidRPr="00202DEE">
        <w:rPr>
          <w:rFonts w:ascii="Garamond" w:hAnsi="Garamond"/>
          <w:sz w:val="28"/>
          <w:szCs w:val="28"/>
        </w:rPr>
        <w:t>Website:</w:t>
      </w:r>
      <w:r w:rsidRPr="00202DEE">
        <w:rPr>
          <w:rFonts w:ascii="Garamond" w:hAnsi="Garamond"/>
          <w:color w:val="000080"/>
          <w:sz w:val="28"/>
          <w:szCs w:val="28"/>
        </w:rPr>
        <w:t xml:space="preserve"> </w:t>
      </w:r>
      <w:r w:rsidRPr="00202DEE">
        <w:rPr>
          <w:rFonts w:ascii="Garamond" w:hAnsi="Garamond"/>
          <w:color w:val="000080"/>
          <w:sz w:val="28"/>
          <w:szCs w:val="28"/>
        </w:rPr>
        <w:tab/>
      </w:r>
      <w:hyperlink r:id="rId6" w:history="1">
        <w:r w:rsidRPr="00202DEE">
          <w:rPr>
            <w:rStyle w:val="Hyperlink"/>
            <w:rFonts w:ascii="Garamond" w:hAnsi="Garamond"/>
            <w:sz w:val="28"/>
            <w:szCs w:val="28"/>
          </w:rPr>
          <w:t>www.dubolaw.com</w:t>
        </w:r>
      </w:hyperlink>
    </w:p>
    <w:p w:rsidR="000C48FF" w:rsidRDefault="000C48FF" w:rsidP="00F128E5">
      <w:pPr>
        <w:spacing w:after="0"/>
      </w:pPr>
    </w:p>
    <w:sectPr w:rsidR="000C48FF" w:rsidSect="00AC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0F"/>
    <w:rsid w:val="000C48FF"/>
    <w:rsid w:val="001F3E33"/>
    <w:rsid w:val="00202DEE"/>
    <w:rsid w:val="00273791"/>
    <w:rsid w:val="004062B0"/>
    <w:rsid w:val="00423B48"/>
    <w:rsid w:val="004958F2"/>
    <w:rsid w:val="004B79A7"/>
    <w:rsid w:val="005A3CB5"/>
    <w:rsid w:val="006E1B0F"/>
    <w:rsid w:val="00714974"/>
    <w:rsid w:val="008D7588"/>
    <w:rsid w:val="00AC077C"/>
    <w:rsid w:val="00ED6ACD"/>
    <w:rsid w:val="00F128E5"/>
    <w:rsid w:val="00F34A69"/>
    <w:rsid w:val="00F4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28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2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ubolaw.com/" TargetMode="External"/><Relationship Id="rId5" Type="http://schemas.openxmlformats.org/officeDocument/2006/relationships/hyperlink" Target="file:///C:\Users\dhileman\AppData\Local\Microsoft\Windows\Temporary%20Internet%20Files\Content.Outlook\7EU9KARN\GlassL@Dubo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Paige Glass</dc:creator>
  <cp:lastModifiedBy>Diana Hileman</cp:lastModifiedBy>
  <cp:revision>2</cp:revision>
  <dcterms:created xsi:type="dcterms:W3CDTF">2013-01-10T17:24:00Z</dcterms:created>
  <dcterms:modified xsi:type="dcterms:W3CDTF">2013-01-10T17:24:00Z</dcterms:modified>
</cp:coreProperties>
</file>